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ascii="Arial" w:hAnsi="Arial" w:cs="Arial"/>
          <w:i w:val="0"/>
          <w:caps w:val="0"/>
          <w:color w:val="333333"/>
          <w:spacing w:val="0"/>
          <w:sz w:val="31"/>
          <w:szCs w:val="31"/>
        </w:rPr>
      </w:pPr>
      <w:r>
        <w:rPr>
          <w:rFonts w:ascii="黑体" w:hAnsi="宋体" w:eastAsia="黑体" w:cs="黑体"/>
          <w:i w:val="0"/>
          <w:caps w:val="0"/>
          <w:color w:val="000000"/>
          <w:spacing w:val="0"/>
          <w:sz w:val="31"/>
          <w:szCs w:val="31"/>
          <w:bdr w:val="none" w:color="auto" w:sz="0" w:space="0"/>
          <w:shd w:val="clear" w:fill="FFFFFF"/>
        </w:rPr>
        <w:t>附件</w:t>
      </w:r>
      <w:r>
        <w:rPr>
          <w:rFonts w:hint="eastAsia" w:ascii="黑体" w:hAnsi="宋体" w:eastAsia="黑体" w:cs="黑体"/>
          <w:i w:val="0"/>
          <w:caps w:val="0"/>
          <w:color w:val="000000"/>
          <w:spacing w:val="0"/>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center"/>
        <w:rPr>
          <w:rFonts w:hint="default" w:ascii="Arial" w:hAnsi="Arial" w:cs="Arial"/>
          <w:i w:val="0"/>
          <w:caps w:val="0"/>
          <w:color w:val="333333"/>
          <w:spacing w:val="0"/>
          <w:sz w:val="31"/>
          <w:szCs w:val="31"/>
        </w:rPr>
      </w:pPr>
      <w:r>
        <w:rPr>
          <w:rStyle w:val="5"/>
          <w:rFonts w:hint="eastAsia" w:ascii="宋体" w:hAnsi="宋体" w:eastAsia="宋体" w:cs="宋体"/>
          <w:b/>
          <w:i w:val="0"/>
          <w:caps w:val="0"/>
          <w:color w:val="000000"/>
          <w:spacing w:val="0"/>
          <w:sz w:val="43"/>
          <w:szCs w:val="43"/>
          <w:bdr w:val="none" w:color="auto" w:sz="0" w:space="0"/>
          <w:shd w:val="clear" w:fill="FFFFFF"/>
        </w:rPr>
        <w:t>报考注意事项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both"/>
        <w:rPr>
          <w:rFonts w:hint="default" w:ascii="Arial" w:hAnsi="Arial" w:cs="Arial"/>
          <w:i w:val="0"/>
          <w:caps w:val="0"/>
          <w:color w:val="333333"/>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黑体" w:hAnsi="宋体" w:eastAsia="黑体" w:cs="黑体"/>
          <w:i w:val="0"/>
          <w:caps w:val="0"/>
          <w:color w:val="000000"/>
          <w:spacing w:val="0"/>
          <w:sz w:val="31"/>
          <w:szCs w:val="31"/>
          <w:bdr w:val="none" w:color="auto" w:sz="0" w:space="0"/>
          <w:shd w:val="clear" w:fill="FFFFFF"/>
        </w:rPr>
        <w:t>一、</w:t>
      </w:r>
      <w:r>
        <w:rPr>
          <w:rFonts w:hint="eastAsia" w:ascii="黑体" w:hAnsi="宋体" w:eastAsia="黑体" w:cs="黑体"/>
          <w:i w:val="0"/>
          <w:caps w:val="0"/>
          <w:color w:val="333333"/>
          <w:spacing w:val="0"/>
          <w:sz w:val="31"/>
          <w:szCs w:val="31"/>
          <w:bdr w:val="none" w:color="auto" w:sz="0" w:space="0"/>
          <w:shd w:val="clear" w:fill="FFFFFF"/>
        </w:rPr>
        <w:t>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Style w:val="5"/>
          <w:rFonts w:ascii="楷体" w:hAnsi="楷体" w:eastAsia="楷体" w:cs="楷体"/>
          <w:b/>
          <w:i w:val="0"/>
          <w:caps w:val="0"/>
          <w:color w:val="333333"/>
          <w:spacing w:val="0"/>
          <w:sz w:val="31"/>
          <w:szCs w:val="31"/>
          <w:bdr w:val="none" w:color="auto" w:sz="0" w:space="0"/>
          <w:shd w:val="clear" w:fill="FFFFFF"/>
        </w:rPr>
        <w:t>（一）“考全科”报考条件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ascii="仿宋" w:hAnsi="仿宋" w:eastAsia="仿宋" w:cs="仿宋"/>
          <w:i w:val="0"/>
          <w:caps w:val="0"/>
          <w:color w:val="000000"/>
          <w:spacing w:val="0"/>
          <w:sz w:val="31"/>
          <w:szCs w:val="31"/>
          <w:bdr w:val="none" w:color="auto" w:sz="0" w:space="0"/>
          <w:shd w:val="clear" w:fill="FFFFFF"/>
        </w:rPr>
        <w:t>遵守国家法律、法规，恪守职业道德，并符合下列条件之一的，均可申请参加咨询工程师（投资）职业资格考试：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000000"/>
          <w:spacing w:val="0"/>
          <w:sz w:val="31"/>
          <w:szCs w:val="31"/>
          <w:bdr w:val="none" w:color="auto" w:sz="0" w:space="0"/>
          <w:shd w:val="clear" w:fill="FFFFFF"/>
        </w:rPr>
        <w:t>1.取得工学学科门类专业，或者经济学类、管理科学与工程类专业大学专科学历，累计从事工程咨询业务满8年；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000000"/>
          <w:spacing w:val="0"/>
          <w:sz w:val="31"/>
          <w:szCs w:val="31"/>
          <w:bdr w:val="none" w:color="auto" w:sz="0" w:space="0"/>
          <w:shd w:val="clear" w:fill="FFFFFF"/>
        </w:rPr>
        <w:t>2.取得工学学科门类专业，或者经济学类、管理科学与工程类专业大学本科学历或者学位，累计从事工程咨询业务满6年；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000000"/>
          <w:spacing w:val="0"/>
          <w:sz w:val="31"/>
          <w:szCs w:val="31"/>
          <w:bdr w:val="none" w:color="auto" w:sz="0" w:space="0"/>
          <w:shd w:val="clear" w:fill="FFFFFF"/>
        </w:rPr>
        <w:t>3.取得含工学学科门类专业，或者经济学类、管理科学与工程类专业在内的双学士学位，或者工学学科门类专业研究生班毕业，累计从事工程咨询业务满4年；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000000"/>
          <w:spacing w:val="0"/>
          <w:sz w:val="31"/>
          <w:szCs w:val="31"/>
          <w:bdr w:val="none" w:color="auto" w:sz="0" w:space="0"/>
          <w:shd w:val="clear" w:fill="FFFFFF"/>
        </w:rPr>
        <w:t>4.取得工学学科门类专业，或者经济学类、管理科学与工程类专业硕士学位，累计从事工程咨询业务满3年；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000000"/>
          <w:spacing w:val="0"/>
          <w:sz w:val="31"/>
          <w:szCs w:val="31"/>
          <w:bdr w:val="none" w:color="auto" w:sz="0" w:space="0"/>
          <w:shd w:val="clear" w:fill="FFFFFF"/>
        </w:rPr>
        <w:t>5.取得工学学科门类专业，或者经济学类、管理科学与工程类专业博士学位，累计从事工程咨询业务满2年；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000000"/>
          <w:spacing w:val="0"/>
          <w:sz w:val="31"/>
          <w:szCs w:val="31"/>
          <w:bdr w:val="none" w:color="auto" w:sz="0" w:space="0"/>
          <w:shd w:val="clear" w:fill="FFFFFF"/>
        </w:rPr>
        <w:t>6.取得经济学、管理学学科门类其他专业，或者其他学科门类各专业的上述学历或者学位人员，累计从事工程咨询业务年限相应增加2年。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Style w:val="5"/>
          <w:rFonts w:hint="eastAsia" w:ascii="楷体" w:hAnsi="楷体" w:eastAsia="楷体" w:cs="楷体"/>
          <w:b/>
          <w:i w:val="0"/>
          <w:caps w:val="0"/>
          <w:color w:val="333333"/>
          <w:spacing w:val="0"/>
          <w:sz w:val="31"/>
          <w:szCs w:val="31"/>
          <w:bdr w:val="none" w:color="auto" w:sz="0" w:space="0"/>
          <w:shd w:val="clear" w:fill="FFFFFF"/>
        </w:rPr>
        <w:t>（二）“免2科”报考条件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0"/>
          <w:sz w:val="31"/>
          <w:szCs w:val="31"/>
          <w:bdr w:val="none" w:color="auto" w:sz="0" w:space="0"/>
          <w:shd w:val="clear" w:fill="FFFFFF"/>
        </w:rPr>
        <w:t>凡符合《暂行规定》规定的考试报名条件，并具备下列一项条件者，可免试《宏观经济政策与发展规划》《工程项目组织与管理》科目，只参加《项目决策分析与评价》和《现代咨询方法与实务》2个科目的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0"/>
          <w:sz w:val="31"/>
          <w:szCs w:val="31"/>
          <w:bdr w:val="none" w:color="auto" w:sz="0" w:space="0"/>
          <w:shd w:val="clear" w:fill="FFFFFF"/>
        </w:rPr>
        <w:t>1.获得全国优秀工程咨询成果奖项目或者全国优秀工程勘察设计奖项目的主要完成人；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0"/>
          <w:sz w:val="31"/>
          <w:szCs w:val="31"/>
          <w:bdr w:val="none" w:color="auto" w:sz="0" w:space="0"/>
          <w:shd w:val="clear" w:fill="FFFFFF"/>
        </w:rPr>
        <w:t>2.通过全国统一考试取得工程技术类职业资格证书，并从事工程咨询业务工作满8年。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黑体" w:hAnsi="宋体" w:eastAsia="黑体" w:cs="黑体"/>
          <w:b w:val="0"/>
          <w:i w:val="0"/>
          <w:caps w:val="0"/>
          <w:color w:val="333333"/>
          <w:spacing w:val="0"/>
          <w:sz w:val="31"/>
          <w:szCs w:val="31"/>
          <w:bdr w:val="none" w:color="auto" w:sz="0" w:space="0"/>
          <w:shd w:val="clear" w:fill="FFFFFF"/>
        </w:rPr>
        <w:t>二、有关问题说明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（一）《暂行规定》中所称"工程咨询业务",是指国家发展改革委印发的《工程咨询行业管理办法》(国家发展改革委2017年第9号令)中规定的工程咨询服务范围,包括: 1.规划咨询:含总体规划、专项规划、区域规划及行业规划的编制;2.项目咨询:含项目投资机会研究、投融资策划,项目建议书(预可行性研究)、项目可行性研究报告、项目申请报告、资金申请报告的编制,政府和社会资本合作(PPP)项目咨询等;3.评估咨询:各级政府及有关部门委托的对规划、项目建议书、可行性研究报告、项目申请报告、资金申请报告、PPP项目实施方案、初步设计的评估,规划和项目中期评价、后评价,项目概预决算审查,及其他履行投资管理职能所需的专业技术服务;4.全过程工程咨询: 采用多种服务方式组合,为项目决策、实施和运营持续提供局部或整体解决方案以及管理服务。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根据国家发展改革委和住房城乡建设部《关于推进全过程工程咨询服务发展的指导意见》(发改投资规〔2019〕515号),投资咨询、招标代理、勘察、设计、监理、造价、项目管理等, 均属于工程咨询业务。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（二）《暂行规定》第二章第十条中所称的"专业"是指教育</w:t>
      </w:r>
      <w:r>
        <w:rPr>
          <w:rFonts w:hint="eastAsia" w:ascii="仿宋" w:hAnsi="仿宋" w:eastAsia="仿宋" w:cs="仿宋"/>
          <w:i w:val="0"/>
          <w:caps w:val="0"/>
          <w:color w:val="333333"/>
          <w:spacing w:val="0"/>
          <w:sz w:val="31"/>
          <w:szCs w:val="31"/>
          <w:bdr w:val="none" w:color="auto" w:sz="0" w:space="0"/>
          <w:shd w:val="clear" w:fill="FFFFFF"/>
        </w:rPr>
        <w:t>部印发的《普通高等学校本科专业目录》(2020年版) 中所设置的有关学科门类专业，具体如下: "工学学科门类"专业是指 "工学"学科门类下的所有专业;"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所学专业不属于上述学科门类专业范围的报考人员,其累计从事工程咨询业务的年限均相应增加2年。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三）《暂行规定》中所称"学历、学位",是指国家承认的国民教育系列学历、学位,包括参加普通高等教育、成人高等教育、电大开放教育、网络远程教育、高等教育自学考试所取得的学历、学位。本人应完成学业并获得相关学历、学位证书(肄业证书、结业证书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（四）《暂行规定》中所称"从业年限",是指报考人员自参加工作之日起累计从事工程咨询业务时间的总和,计算截止日期为考试当年度的12月31日.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五）《实施办法》第六条(一)中所称获奖项目的"主要完成人",是指中国工程咨询协会组织评选的全国优秀工程咨询成果一、二、三等奖和优秀奖,以及住房城乡建设部组织评选的全国优秀勘察设计金、银奖所附获奖证书或获奖名单中所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上述人员可免试部分科目,只参加《项目决策分析与评价》 和《现代咨询方法与实务》2个科目的考试。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   （六）《实施办法》第六条(二)中所称"工程技术类职业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57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资格证书",是指列入国家职业资格目录的工程技术类专业技术人员职业资格证书。具体包括: 监理工程师、一级注册建筑师、 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取得上述职业资格证书并从事工程咨询业务工作满8年的人员,可免试部分科目,只参加《项目决策分析与评价》和《现代咨询方法与实务》2个科目的考试。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    （七）港澳台居民符合报名条件的可报名参加咨询工程师(投资) 职业资格考试。港澳台居民持内地高等学校毕业证书的, 可以直接填报相关信息;持香港、澳门、台湾地区或者国外高等学校学历、学位报考者,其学历、学位须经教育部留学服务中心认证。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b w:val="0"/>
          <w:i w:val="0"/>
          <w:caps w:val="0"/>
          <w:color w:val="333333"/>
          <w:spacing w:val="0"/>
          <w:sz w:val="31"/>
          <w:szCs w:val="31"/>
          <w:bdr w:val="none" w:color="auto" w:sz="0" w:space="0"/>
          <w:shd w:val="clear" w:fill="FFFFFF"/>
        </w:rPr>
        <w:t>（八）咨询工程师(投资) 职业资格证书实行纸质证书和电子 证书双轨制。证书由人力资源社会保障部和国家发展改革委监制、中国工程咨询协会用印。中国工程咨询协会通过各地方工程咨询协会发放纸质证书,人力资源社会保障部人事考试中心通过“中国人事考试网"提供电子证书下载和查询验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黑体" w:hAnsi="宋体" w:eastAsia="黑体" w:cs="黑体"/>
          <w:i w:val="0"/>
          <w:caps w:val="0"/>
          <w:color w:val="333333"/>
          <w:spacing w:val="0"/>
          <w:sz w:val="31"/>
          <w:szCs w:val="31"/>
          <w:bdr w:val="none" w:color="auto" w:sz="0" w:space="0"/>
          <w:shd w:val="clear" w:fill="FFFFFF"/>
        </w:rPr>
        <w:t>三、报名流程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报考人员应登录全国专业技术人员资格考试报名服务平台（网址：</w:t>
      </w:r>
      <w:r>
        <w:rPr>
          <w:rFonts w:hint="eastAsia" w:ascii="仿宋" w:hAnsi="仿宋" w:eastAsia="仿宋" w:cs="仿宋"/>
          <w:i w:val="0"/>
          <w:caps w:val="0"/>
          <w:color w:val="333333"/>
          <w:spacing w:val="0"/>
          <w:sz w:val="31"/>
          <w:szCs w:val="31"/>
          <w:bdr w:val="none" w:color="auto" w:sz="0" w:space="0"/>
          <w:shd w:val="clear" w:fill="FFFFFF"/>
        </w:rPr>
        <w:t>http://zg.cpta.com.cn/examfront/，简称“网报平台”，下同）进行报名。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（一）网上注册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    报考人员在首次注册上传照片前，必须先下载“证件照片审核工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具”进行照片处理并上传照片。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    新报考人员注册信息增加学历、学位证书编号、学历层次、培养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方式、毕业学校、毕业时间、所学专业等字段信息的采集。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    老报考人员需在注册库中补充学历、学位证书编号等信息。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    报考人员及时注册或按要求完善已注册信息，报考前需认真阅读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报考条件和信息填报说明要求，了解不实承诺后果，守信践诺。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2"/>
          <w:sz w:val="31"/>
          <w:szCs w:val="31"/>
          <w:bdr w:val="none" w:color="auto" w:sz="0" w:space="0"/>
          <w:shd w:val="clear" w:fill="FFFFFF"/>
        </w:rPr>
        <w:t>（二）注册核查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注册核查分为在线自动核查、在线人工核查。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Arial" w:hAnsi="Arial" w:cs="Arial"/>
          <w:i w:val="0"/>
          <w:caps w:val="0"/>
          <w:color w:val="333333"/>
          <w:spacing w:val="0"/>
          <w:sz w:val="28"/>
          <w:szCs w:val="28"/>
        </w:rPr>
      </w:pPr>
      <w:r>
        <w:rPr>
          <w:rStyle w:val="5"/>
          <w:rFonts w:hint="eastAsia" w:ascii="仿宋" w:hAnsi="仿宋" w:eastAsia="仿宋" w:cs="仿宋"/>
          <w:b/>
          <w:i w:val="0"/>
          <w:caps w:val="0"/>
          <w:color w:val="333333"/>
          <w:spacing w:val="-2"/>
          <w:sz w:val="31"/>
          <w:szCs w:val="31"/>
          <w:bdr w:val="none" w:color="auto" w:sz="0" w:space="0"/>
          <w:shd w:val="clear" w:fill="FFFFFF"/>
        </w:rPr>
        <w:t>在线自动核查：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1.报考人员身份证类型为中华人民共和国居民身份证或者是社保卡的可在线自动核查。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2.报考人员学历信息在</w:t>
      </w:r>
      <w:r>
        <w:rPr>
          <w:rFonts w:hint="eastAsia" w:ascii="仿宋" w:hAnsi="仿宋" w:eastAsia="仿宋" w:cs="仿宋"/>
          <w:i w:val="0"/>
          <w:caps w:val="0"/>
          <w:color w:val="333333"/>
          <w:spacing w:val="0"/>
          <w:sz w:val="31"/>
          <w:szCs w:val="31"/>
          <w:bdr w:val="none" w:color="auto" w:sz="0" w:space="0"/>
          <w:shd w:val="clear" w:fill="FFFFFF"/>
        </w:rPr>
        <w:t>2002年至今的大专以上（含大专），学位信息在2008年9月至今范围内的，可在线自动核查。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3.学历学位信息不在自动核查范围的</w:t>
      </w:r>
      <w:r>
        <w:rPr>
          <w:rFonts w:hint="eastAsia" w:ascii="仿宋" w:hAnsi="仿宋" w:eastAsia="仿宋" w:cs="仿宋"/>
          <w:i w:val="0"/>
          <w:caps w:val="0"/>
          <w:color w:val="333333"/>
          <w:spacing w:val="0"/>
          <w:sz w:val="31"/>
          <w:szCs w:val="31"/>
          <w:bdr w:val="none" w:color="auto" w:sz="0" w:space="0"/>
          <w:shd w:val="clear" w:fill="FFFFFF"/>
        </w:rPr>
        <w:t>2002年以前大专以上（含大专）学历的报考人员，2008年9月以前取得学位的报考人员，</w:t>
      </w:r>
      <w:r>
        <w:rPr>
          <w:rFonts w:hint="eastAsia" w:ascii="仿宋" w:hAnsi="仿宋" w:eastAsia="仿宋" w:cs="仿宋"/>
          <w:i w:val="0"/>
          <w:caps w:val="0"/>
          <w:color w:val="333333"/>
          <w:spacing w:val="-2"/>
          <w:sz w:val="31"/>
          <w:szCs w:val="31"/>
          <w:bdr w:val="none" w:color="auto" w:sz="0" w:space="0"/>
          <w:shd w:val="clear" w:fill="FFFFFF"/>
        </w:rPr>
        <w:t>可登录报名系统上传</w:t>
      </w:r>
      <w:r>
        <w:rPr>
          <w:rFonts w:hint="eastAsia" w:ascii="仿宋" w:hAnsi="仿宋" w:eastAsia="仿宋" w:cs="仿宋"/>
          <w:i w:val="0"/>
          <w:caps w:val="0"/>
          <w:color w:val="000000"/>
          <w:spacing w:val="0"/>
          <w:sz w:val="31"/>
          <w:szCs w:val="31"/>
          <w:bdr w:val="none" w:color="auto" w:sz="0" w:space="0"/>
          <w:shd w:val="clear" w:fill="FFFFFF"/>
        </w:rPr>
        <w:t>中国高等教育学生信息网（学信网）进行验证/</w:t>
      </w:r>
      <w:r>
        <w:rPr>
          <w:rFonts w:hint="eastAsia" w:ascii="仿宋" w:hAnsi="仿宋" w:eastAsia="仿宋" w:cs="仿宋"/>
          <w:i w:val="0"/>
          <w:caps w:val="0"/>
          <w:color w:val="333333"/>
          <w:spacing w:val="0"/>
          <w:sz w:val="31"/>
          <w:szCs w:val="31"/>
          <w:bdr w:val="none" w:color="auto" w:sz="0" w:space="0"/>
          <w:shd w:val="clear" w:fill="FFFFFF"/>
        </w:rPr>
        <w:t>认证</w:t>
      </w:r>
      <w:r>
        <w:rPr>
          <w:rFonts w:hint="eastAsia" w:ascii="仿宋" w:hAnsi="仿宋" w:eastAsia="仿宋" w:cs="仿宋"/>
          <w:i w:val="0"/>
          <w:caps w:val="0"/>
          <w:color w:val="000000"/>
          <w:spacing w:val="0"/>
          <w:sz w:val="31"/>
          <w:szCs w:val="31"/>
          <w:bdr w:val="none" w:color="auto" w:sz="0" w:space="0"/>
          <w:shd w:val="clear" w:fill="FFFFFF"/>
        </w:rPr>
        <w:t>并下载PDF</w:t>
      </w:r>
      <w:r>
        <w:rPr>
          <w:rFonts w:hint="eastAsia" w:ascii="仿宋" w:hAnsi="仿宋" w:eastAsia="仿宋" w:cs="仿宋"/>
          <w:i w:val="0"/>
          <w:caps w:val="0"/>
          <w:color w:val="333333"/>
          <w:spacing w:val="0"/>
          <w:sz w:val="31"/>
          <w:szCs w:val="31"/>
          <w:bdr w:val="none" w:color="auto" w:sz="0" w:space="0"/>
          <w:shd w:val="clear" w:fill="FFFFFF"/>
        </w:rPr>
        <w:t>格式</w:t>
      </w:r>
      <w:r>
        <w:rPr>
          <w:rFonts w:hint="eastAsia" w:ascii="仿宋" w:hAnsi="仿宋" w:eastAsia="仿宋" w:cs="仿宋"/>
          <w:i w:val="0"/>
          <w:caps w:val="0"/>
          <w:color w:val="000000"/>
          <w:spacing w:val="0"/>
          <w:sz w:val="31"/>
          <w:szCs w:val="31"/>
          <w:bdr w:val="none" w:color="auto" w:sz="0" w:space="0"/>
          <w:shd w:val="clear" w:fill="FFFFFF"/>
        </w:rPr>
        <w:t>的</w:t>
      </w:r>
      <w:r>
        <w:rPr>
          <w:rFonts w:hint="eastAsia" w:ascii="仿宋" w:hAnsi="仿宋" w:eastAsia="仿宋" w:cs="仿宋"/>
          <w:i w:val="0"/>
          <w:caps w:val="0"/>
          <w:color w:val="333333"/>
          <w:spacing w:val="-2"/>
          <w:sz w:val="31"/>
          <w:szCs w:val="31"/>
          <w:bdr w:val="none" w:color="auto" w:sz="0" w:space="0"/>
          <w:shd w:val="clear" w:fill="FFFFFF"/>
        </w:rPr>
        <w:t>学历、学位</w:t>
      </w:r>
      <w:r>
        <w:rPr>
          <w:rFonts w:hint="eastAsia" w:ascii="仿宋" w:hAnsi="仿宋" w:eastAsia="仿宋" w:cs="仿宋"/>
          <w:i w:val="0"/>
          <w:caps w:val="0"/>
          <w:color w:val="000000"/>
          <w:spacing w:val="0"/>
          <w:sz w:val="31"/>
          <w:szCs w:val="31"/>
          <w:bdr w:val="none" w:color="auto" w:sz="0" w:space="0"/>
          <w:shd w:val="clear" w:fill="FFFFFF"/>
        </w:rPr>
        <w:t>相关验证/</w:t>
      </w:r>
      <w:r>
        <w:rPr>
          <w:rFonts w:hint="eastAsia" w:ascii="仿宋" w:hAnsi="仿宋" w:eastAsia="仿宋" w:cs="仿宋"/>
          <w:i w:val="0"/>
          <w:caps w:val="0"/>
          <w:color w:val="333333"/>
          <w:spacing w:val="0"/>
          <w:sz w:val="31"/>
          <w:szCs w:val="31"/>
          <w:bdr w:val="none" w:color="auto" w:sz="0" w:space="0"/>
          <w:shd w:val="clear" w:fill="FFFFFF"/>
        </w:rPr>
        <w:t>认证报告</w:t>
      </w:r>
      <w:r>
        <w:rPr>
          <w:rFonts w:hint="eastAsia" w:ascii="仿宋" w:hAnsi="仿宋" w:eastAsia="仿宋" w:cs="仿宋"/>
          <w:i w:val="0"/>
          <w:caps w:val="0"/>
          <w:color w:val="000000"/>
          <w:spacing w:val="0"/>
          <w:sz w:val="31"/>
          <w:szCs w:val="31"/>
          <w:bdr w:val="none" w:color="auto" w:sz="0" w:space="0"/>
          <w:shd w:val="clear" w:fill="FFFFFF"/>
        </w:rPr>
        <w:t>（含《教育部学历证书电子注册备案表》《中国高等教育学位在线验证报告》《中国高等教育学历认证报告》《中国高等教育学位认证报告》）</w:t>
      </w:r>
      <w:r>
        <w:rPr>
          <w:rFonts w:hint="eastAsia" w:ascii="仿宋" w:hAnsi="仿宋" w:eastAsia="仿宋" w:cs="仿宋"/>
          <w:i w:val="0"/>
          <w:caps w:val="0"/>
          <w:color w:val="333333"/>
          <w:spacing w:val="-2"/>
          <w:sz w:val="31"/>
          <w:szCs w:val="31"/>
          <w:bdr w:val="none" w:color="auto" w:sz="0" w:space="0"/>
          <w:shd w:val="clear" w:fill="FFFFFF"/>
        </w:rPr>
        <w:t>，进行网上在线核查。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4.报名材料上传。</w:t>
      </w:r>
      <w:r>
        <w:rPr>
          <w:rFonts w:hint="eastAsia" w:ascii="仿宋" w:hAnsi="仿宋" w:eastAsia="仿宋" w:cs="仿宋"/>
          <w:i w:val="0"/>
          <w:caps w:val="0"/>
          <w:color w:val="333333"/>
          <w:spacing w:val="-2"/>
          <w:sz w:val="30"/>
          <w:szCs w:val="30"/>
          <w:bdr w:val="none" w:color="auto" w:sz="0" w:space="0"/>
          <w:shd w:val="clear" w:fill="FFFFFF"/>
        </w:rPr>
        <w:t>符合</w:t>
      </w:r>
      <w:r>
        <w:rPr>
          <w:rFonts w:hint="eastAsia" w:ascii="仿宋" w:hAnsi="仿宋" w:eastAsia="仿宋" w:cs="仿宋"/>
          <w:i w:val="0"/>
          <w:caps w:val="0"/>
          <w:color w:val="333333"/>
          <w:spacing w:val="0"/>
          <w:sz w:val="30"/>
          <w:szCs w:val="30"/>
          <w:bdr w:val="none" w:color="auto" w:sz="0" w:space="0"/>
          <w:shd w:val="clear" w:fill="FFFFFF"/>
        </w:rPr>
        <w:t>“免2科”</w:t>
      </w:r>
      <w:r>
        <w:rPr>
          <w:rFonts w:hint="eastAsia" w:ascii="仿宋" w:hAnsi="仿宋" w:eastAsia="仿宋" w:cs="仿宋"/>
          <w:i w:val="0"/>
          <w:caps w:val="0"/>
          <w:color w:val="333333"/>
          <w:spacing w:val="-2"/>
          <w:sz w:val="30"/>
          <w:szCs w:val="30"/>
          <w:bdr w:val="none" w:color="auto" w:sz="0" w:space="0"/>
          <w:shd w:val="clear" w:fill="FFFFFF"/>
        </w:rPr>
        <w:t>报名条件的报考人员应上传</w:t>
      </w:r>
      <w:r>
        <w:rPr>
          <w:rFonts w:hint="eastAsia" w:ascii="仿宋" w:hAnsi="仿宋" w:eastAsia="仿宋" w:cs="仿宋"/>
          <w:i w:val="0"/>
          <w:caps w:val="0"/>
          <w:color w:val="333333"/>
          <w:spacing w:val="0"/>
          <w:sz w:val="30"/>
          <w:szCs w:val="30"/>
          <w:bdr w:val="none" w:color="auto" w:sz="0" w:space="0"/>
          <w:shd w:val="clear" w:fill="FFFFFF"/>
        </w:rPr>
        <w:t>获奖证书或工程技术类职业</w:t>
      </w:r>
      <w:r>
        <w:rPr>
          <w:rFonts w:hint="eastAsia" w:ascii="仿宋" w:hAnsi="仿宋" w:eastAsia="仿宋" w:cs="仿宋"/>
          <w:i w:val="0"/>
          <w:caps w:val="0"/>
          <w:color w:val="000000"/>
          <w:spacing w:val="0"/>
          <w:sz w:val="30"/>
          <w:szCs w:val="30"/>
          <w:bdr w:val="none" w:color="auto" w:sz="0" w:space="0"/>
          <w:shd w:val="clear" w:fill="FFFFFF"/>
        </w:rPr>
        <w:t>资格证书(</w:t>
      </w:r>
      <w:r>
        <w:rPr>
          <w:rFonts w:hint="eastAsia" w:ascii="仿宋" w:hAnsi="仿宋" w:eastAsia="仿宋" w:cs="仿宋"/>
          <w:i w:val="0"/>
          <w:caps w:val="0"/>
          <w:color w:val="333333"/>
          <w:spacing w:val="0"/>
          <w:sz w:val="30"/>
          <w:szCs w:val="30"/>
          <w:bdr w:val="none" w:color="auto" w:sz="0" w:space="0"/>
          <w:shd w:val="clear" w:fill="FFFFFF"/>
        </w:rPr>
        <w:t>照片页、编号页合并成一张图片)扫描件，进行在线人工核查。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Style w:val="5"/>
          <w:rFonts w:hint="eastAsia" w:ascii="仿宋" w:hAnsi="仿宋" w:eastAsia="仿宋" w:cs="仿宋"/>
          <w:b/>
          <w:i w:val="0"/>
          <w:caps w:val="0"/>
          <w:color w:val="333333"/>
          <w:spacing w:val="-2"/>
          <w:sz w:val="31"/>
          <w:szCs w:val="31"/>
          <w:bdr w:val="none" w:color="auto" w:sz="0" w:space="0"/>
          <w:shd w:val="clear" w:fill="FFFFFF"/>
        </w:rPr>
        <w:t>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5.</w:t>
      </w:r>
      <w:r>
        <w:rPr>
          <w:rFonts w:hint="eastAsia" w:ascii="仿宋" w:hAnsi="仿宋" w:eastAsia="仿宋" w:cs="仿宋"/>
          <w:b w:val="0"/>
          <w:i w:val="0"/>
          <w:caps w:val="0"/>
          <w:color w:val="333333"/>
          <w:spacing w:val="-2"/>
          <w:sz w:val="31"/>
          <w:szCs w:val="31"/>
          <w:bdr w:val="none" w:color="auto" w:sz="0" w:space="0"/>
          <w:shd w:val="clear" w:fill="FFFFFF"/>
        </w:rPr>
        <w:t>其它</w:t>
      </w:r>
      <w:r>
        <w:rPr>
          <w:rFonts w:hint="eastAsia" w:ascii="仿宋" w:hAnsi="仿宋" w:eastAsia="仿宋" w:cs="仿宋"/>
          <w:i w:val="0"/>
          <w:caps w:val="0"/>
          <w:color w:val="333333"/>
          <w:spacing w:val="-2"/>
          <w:sz w:val="31"/>
          <w:szCs w:val="31"/>
          <w:bdr w:val="none" w:color="auto" w:sz="0" w:space="0"/>
          <w:shd w:val="clear" w:fill="FFFFFF"/>
        </w:rPr>
        <w:t>身份证类型无法通过自动核查的，请上传身份证件原件电子扫描件进行线上人工核查。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6.境内高等教育学历、学位信息在线自动核查未通过的报考人员，请登录报名系统上传</w:t>
      </w:r>
      <w:r>
        <w:rPr>
          <w:rFonts w:hint="eastAsia" w:ascii="仿宋" w:hAnsi="仿宋" w:eastAsia="仿宋" w:cs="仿宋"/>
          <w:i w:val="0"/>
          <w:caps w:val="0"/>
          <w:color w:val="000000"/>
          <w:spacing w:val="0"/>
          <w:sz w:val="31"/>
          <w:szCs w:val="31"/>
          <w:bdr w:val="none" w:color="auto" w:sz="0" w:space="0"/>
          <w:shd w:val="clear" w:fill="FFFFFF"/>
        </w:rPr>
        <w:t>中国高等教育学生信息网（学信网）进行验证/</w:t>
      </w:r>
      <w:r>
        <w:rPr>
          <w:rFonts w:hint="eastAsia" w:ascii="仿宋" w:hAnsi="仿宋" w:eastAsia="仿宋" w:cs="仿宋"/>
          <w:i w:val="0"/>
          <w:caps w:val="0"/>
          <w:color w:val="333333"/>
          <w:spacing w:val="0"/>
          <w:sz w:val="31"/>
          <w:szCs w:val="31"/>
          <w:bdr w:val="none" w:color="auto" w:sz="0" w:space="0"/>
          <w:shd w:val="clear" w:fill="FFFFFF"/>
        </w:rPr>
        <w:t>认证</w:t>
      </w:r>
      <w:r>
        <w:rPr>
          <w:rFonts w:hint="eastAsia" w:ascii="仿宋" w:hAnsi="仿宋" w:eastAsia="仿宋" w:cs="仿宋"/>
          <w:i w:val="0"/>
          <w:caps w:val="0"/>
          <w:color w:val="000000"/>
          <w:spacing w:val="0"/>
          <w:sz w:val="31"/>
          <w:szCs w:val="31"/>
          <w:bdr w:val="none" w:color="auto" w:sz="0" w:space="0"/>
          <w:shd w:val="clear" w:fill="FFFFFF"/>
        </w:rPr>
        <w:t>并下载PDF</w:t>
      </w:r>
      <w:r>
        <w:rPr>
          <w:rFonts w:hint="eastAsia" w:ascii="仿宋" w:hAnsi="仿宋" w:eastAsia="仿宋" w:cs="仿宋"/>
          <w:i w:val="0"/>
          <w:caps w:val="0"/>
          <w:color w:val="333333"/>
          <w:spacing w:val="0"/>
          <w:sz w:val="31"/>
          <w:szCs w:val="31"/>
          <w:bdr w:val="none" w:color="auto" w:sz="0" w:space="0"/>
          <w:shd w:val="clear" w:fill="FFFFFF"/>
        </w:rPr>
        <w:t>格式</w:t>
      </w:r>
      <w:r>
        <w:rPr>
          <w:rFonts w:hint="eastAsia" w:ascii="仿宋" w:hAnsi="仿宋" w:eastAsia="仿宋" w:cs="仿宋"/>
          <w:i w:val="0"/>
          <w:caps w:val="0"/>
          <w:color w:val="000000"/>
          <w:spacing w:val="0"/>
          <w:sz w:val="31"/>
          <w:szCs w:val="31"/>
          <w:bdr w:val="none" w:color="auto" w:sz="0" w:space="0"/>
          <w:shd w:val="clear" w:fill="FFFFFF"/>
        </w:rPr>
        <w:t>的</w:t>
      </w:r>
      <w:r>
        <w:rPr>
          <w:rFonts w:hint="eastAsia" w:ascii="仿宋" w:hAnsi="仿宋" w:eastAsia="仿宋" w:cs="仿宋"/>
          <w:i w:val="0"/>
          <w:caps w:val="0"/>
          <w:color w:val="333333"/>
          <w:spacing w:val="-2"/>
          <w:sz w:val="31"/>
          <w:szCs w:val="31"/>
          <w:bdr w:val="none" w:color="auto" w:sz="0" w:space="0"/>
          <w:shd w:val="clear" w:fill="FFFFFF"/>
        </w:rPr>
        <w:t>学历、学位</w:t>
      </w:r>
      <w:r>
        <w:rPr>
          <w:rFonts w:hint="eastAsia" w:ascii="仿宋" w:hAnsi="仿宋" w:eastAsia="仿宋" w:cs="仿宋"/>
          <w:i w:val="0"/>
          <w:caps w:val="0"/>
          <w:color w:val="000000"/>
          <w:spacing w:val="0"/>
          <w:sz w:val="31"/>
          <w:szCs w:val="31"/>
          <w:bdr w:val="none" w:color="auto" w:sz="0" w:space="0"/>
          <w:shd w:val="clear" w:fill="FFFFFF"/>
        </w:rPr>
        <w:t>相关验证/</w:t>
      </w:r>
      <w:r>
        <w:rPr>
          <w:rFonts w:hint="eastAsia" w:ascii="仿宋" w:hAnsi="仿宋" w:eastAsia="仿宋" w:cs="仿宋"/>
          <w:i w:val="0"/>
          <w:caps w:val="0"/>
          <w:color w:val="333333"/>
          <w:spacing w:val="0"/>
          <w:sz w:val="31"/>
          <w:szCs w:val="31"/>
          <w:bdr w:val="none" w:color="auto" w:sz="0" w:space="0"/>
          <w:shd w:val="clear" w:fill="FFFFFF"/>
        </w:rPr>
        <w:t>认证报告</w:t>
      </w:r>
      <w:r>
        <w:rPr>
          <w:rFonts w:hint="eastAsia" w:ascii="仿宋" w:hAnsi="仿宋" w:eastAsia="仿宋" w:cs="仿宋"/>
          <w:i w:val="0"/>
          <w:caps w:val="0"/>
          <w:color w:val="000000"/>
          <w:spacing w:val="0"/>
          <w:sz w:val="31"/>
          <w:szCs w:val="31"/>
          <w:bdr w:val="none" w:color="auto" w:sz="0" w:space="0"/>
          <w:shd w:val="clear" w:fill="FFFFFF"/>
        </w:rPr>
        <w:t>（含《教育部学历证书电子注册备案表》《中国高等教育学位在线验证报告》《中国高等教育学历认证报告》《中国高等教育学位认证报告》），</w:t>
      </w:r>
      <w:r>
        <w:rPr>
          <w:rFonts w:hint="eastAsia" w:ascii="仿宋" w:hAnsi="仿宋" w:eastAsia="仿宋" w:cs="仿宋"/>
          <w:i w:val="0"/>
          <w:caps w:val="0"/>
          <w:color w:val="333333"/>
          <w:spacing w:val="-2"/>
          <w:sz w:val="31"/>
          <w:szCs w:val="31"/>
          <w:bdr w:val="none" w:color="auto" w:sz="0" w:space="0"/>
          <w:shd w:val="clear" w:fill="FFFFFF"/>
        </w:rPr>
        <w:t>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7.国（境）外学历、学位请登录报名系统上传教育部留学服务中心认证书进行在线人工核查。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2"/>
          <w:sz w:val="31"/>
          <w:szCs w:val="31"/>
          <w:bdr w:val="none" w:color="auto" w:sz="0" w:space="0"/>
          <w:shd w:val="clear" w:fill="FFFFFF"/>
        </w:rPr>
        <w:t>（三）报名核查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2"/>
          <w:sz w:val="31"/>
          <w:szCs w:val="31"/>
          <w:bdr w:val="none" w:color="auto" w:sz="0" w:space="0"/>
          <w:shd w:val="clear" w:fill="FFFFFF"/>
        </w:rPr>
        <w:t>1.适用告知承诺制人员报名核查流程。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2"/>
          <w:sz w:val="31"/>
          <w:szCs w:val="31"/>
          <w:bdr w:val="none" w:color="auto" w:sz="0" w:space="0"/>
          <w:shd w:val="clear" w:fill="FFFFFF"/>
        </w:rPr>
        <w:t>报考人员开始报名，填写报名信息，通过“在线核查”，“适用告知承诺制报考人员”可以选择报名处理方式是否“采用告知承诺制报考”。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2"/>
          <w:sz w:val="31"/>
          <w:szCs w:val="31"/>
          <w:bdr w:val="none" w:color="auto" w:sz="0" w:space="0"/>
          <w:shd w:val="clear" w:fill="FFFFFF"/>
        </w:rPr>
        <w:t>（</w:t>
      </w:r>
      <w:r>
        <w:rPr>
          <w:rFonts w:hint="eastAsia" w:ascii="仿宋" w:hAnsi="仿宋" w:eastAsia="仿宋" w:cs="仿宋"/>
          <w:i w:val="0"/>
          <w:caps w:val="0"/>
          <w:color w:val="333333"/>
          <w:spacing w:val="0"/>
          <w:sz w:val="31"/>
          <w:szCs w:val="31"/>
          <w:bdr w:val="none" w:color="auto" w:sz="0" w:space="0"/>
          <w:shd w:val="clear" w:fill="FFFFFF"/>
        </w:rPr>
        <w:t>1）选择“采用告知承诺制方式”报考，按“是否需要上传材料”要求，上传报名所需材料，确认报名信息。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2"/>
          <w:sz w:val="31"/>
          <w:szCs w:val="31"/>
          <w:bdr w:val="none" w:color="auto" w:sz="0" w:space="0"/>
          <w:shd w:val="clear" w:fill="FFFFFF"/>
        </w:rPr>
        <w:t>注册和报名核查在线通过且级别是“考全科”人员可免予核查。免予核查需满足以下条件：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default" w:ascii="Arial" w:hAnsi="Arial" w:cs="Arial"/>
          <w:i w:val="0"/>
          <w:caps w:val="0"/>
          <w:color w:val="333333"/>
          <w:spacing w:val="-2"/>
          <w:sz w:val="31"/>
          <w:szCs w:val="31"/>
          <w:bdr w:val="none" w:color="auto" w:sz="0" w:space="0"/>
          <w:shd w:val="clear" w:fill="FFFFFF"/>
        </w:rPr>
        <w:t>①</w:t>
      </w:r>
      <w:r>
        <w:rPr>
          <w:rFonts w:hint="eastAsia" w:ascii="仿宋" w:hAnsi="仿宋" w:eastAsia="仿宋" w:cs="仿宋"/>
          <w:i w:val="0"/>
          <w:caps w:val="0"/>
          <w:color w:val="333333"/>
          <w:spacing w:val="-2"/>
          <w:sz w:val="31"/>
          <w:szCs w:val="31"/>
          <w:bdr w:val="none" w:color="auto" w:sz="0" w:space="0"/>
          <w:shd w:val="clear" w:fill="FFFFFF"/>
        </w:rPr>
        <w:t>选择“采用告知承诺制方式”已作出承诺的；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default" w:ascii="Arial" w:hAnsi="Arial" w:cs="Arial"/>
          <w:i w:val="0"/>
          <w:caps w:val="0"/>
          <w:color w:val="333333"/>
          <w:spacing w:val="-2"/>
          <w:sz w:val="31"/>
          <w:szCs w:val="31"/>
          <w:bdr w:val="none" w:color="auto" w:sz="0" w:space="0"/>
          <w:shd w:val="clear" w:fill="FFFFFF"/>
        </w:rPr>
        <w:t>②</w:t>
      </w:r>
      <w:r>
        <w:rPr>
          <w:rFonts w:hint="eastAsia" w:ascii="仿宋" w:hAnsi="仿宋" w:eastAsia="仿宋" w:cs="仿宋"/>
          <w:i w:val="0"/>
          <w:caps w:val="0"/>
          <w:color w:val="333333"/>
          <w:spacing w:val="-2"/>
          <w:sz w:val="31"/>
          <w:szCs w:val="31"/>
          <w:bdr w:val="none" w:color="auto" w:sz="0" w:space="0"/>
          <w:shd w:val="clear" w:fill="FFFFFF"/>
        </w:rPr>
        <w:t>身份、学历学位信息已经通过在线方式自动完成核查；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default" w:ascii="Arial" w:hAnsi="Arial" w:cs="Arial"/>
          <w:i w:val="0"/>
          <w:caps w:val="0"/>
          <w:color w:val="333333"/>
          <w:spacing w:val="-2"/>
          <w:sz w:val="31"/>
          <w:szCs w:val="31"/>
          <w:bdr w:val="none" w:color="auto" w:sz="0" w:space="0"/>
          <w:shd w:val="clear" w:fill="FFFFFF"/>
        </w:rPr>
        <w:t>③</w:t>
      </w:r>
      <w:r>
        <w:rPr>
          <w:rFonts w:hint="eastAsia" w:ascii="仿宋" w:hAnsi="仿宋" w:eastAsia="仿宋" w:cs="仿宋"/>
          <w:i w:val="0"/>
          <w:caps w:val="0"/>
          <w:color w:val="333333"/>
          <w:spacing w:val="-2"/>
          <w:sz w:val="31"/>
          <w:szCs w:val="31"/>
          <w:bdr w:val="none" w:color="auto" w:sz="0" w:space="0"/>
          <w:shd w:val="clear" w:fill="FFFFFF"/>
        </w:rPr>
        <w:t>所学专业与允许报名专业匹配；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default" w:ascii="Arial" w:hAnsi="Arial" w:cs="Arial"/>
          <w:i w:val="0"/>
          <w:caps w:val="0"/>
          <w:color w:val="333333"/>
          <w:spacing w:val="-2"/>
          <w:sz w:val="31"/>
          <w:szCs w:val="31"/>
          <w:bdr w:val="none" w:color="auto" w:sz="0" w:space="0"/>
          <w:shd w:val="clear" w:fill="FFFFFF"/>
        </w:rPr>
        <w:t>④</w:t>
      </w:r>
      <w:r>
        <w:rPr>
          <w:rFonts w:hint="eastAsia" w:ascii="仿宋" w:hAnsi="仿宋" w:eastAsia="仿宋" w:cs="仿宋"/>
          <w:i w:val="0"/>
          <w:caps w:val="0"/>
          <w:color w:val="333333"/>
          <w:spacing w:val="-2"/>
          <w:sz w:val="31"/>
          <w:szCs w:val="31"/>
          <w:bdr w:val="none" w:color="auto" w:sz="0" w:space="0"/>
          <w:shd w:val="clear" w:fill="FFFFFF"/>
        </w:rPr>
        <w:t>在资格考试诚信档案库中无记录的。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w:t>
      </w:r>
      <w:r>
        <w:rPr>
          <w:rFonts w:hint="eastAsia" w:ascii="仿宋" w:hAnsi="仿宋" w:eastAsia="仿宋" w:cs="仿宋"/>
          <w:i w:val="0"/>
          <w:caps w:val="0"/>
          <w:color w:val="333333"/>
          <w:spacing w:val="0"/>
          <w:sz w:val="31"/>
          <w:szCs w:val="31"/>
          <w:bdr w:val="none" w:color="auto" w:sz="0" w:space="0"/>
          <w:shd w:val="clear" w:fill="FFFFFF"/>
        </w:rPr>
        <w:t>2）选择“不采用告知承诺制”报考，按要求上传所需材料、确认报名信息后，进行</w:t>
      </w:r>
      <w:r>
        <w:rPr>
          <w:rFonts w:hint="eastAsia" w:ascii="仿宋" w:hAnsi="仿宋" w:eastAsia="仿宋" w:cs="仿宋"/>
          <w:i w:val="0"/>
          <w:caps w:val="0"/>
          <w:color w:val="333333"/>
          <w:spacing w:val="-2"/>
          <w:sz w:val="31"/>
          <w:szCs w:val="31"/>
          <w:bdr w:val="none" w:color="auto" w:sz="0" w:space="0"/>
          <w:shd w:val="clear" w:fill="FFFFFF"/>
        </w:rPr>
        <w:t>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31"/>
          <w:szCs w:val="31"/>
        </w:rPr>
      </w:pPr>
      <w:r>
        <w:rPr>
          <w:rStyle w:val="5"/>
          <w:rFonts w:hint="eastAsia" w:ascii="仿宋" w:hAnsi="仿宋" w:eastAsia="仿宋" w:cs="仿宋"/>
          <w:b/>
          <w:i w:val="0"/>
          <w:caps w:val="0"/>
          <w:color w:val="333333"/>
          <w:spacing w:val="-2"/>
          <w:sz w:val="31"/>
          <w:szCs w:val="31"/>
          <w:bdr w:val="none" w:color="auto" w:sz="0" w:space="0"/>
          <w:shd w:val="clear" w:fill="FFFFFF"/>
        </w:rPr>
        <w:t>2.不适用告知承诺制人员范围和报名核查流程。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w:t>
      </w:r>
      <w:r>
        <w:rPr>
          <w:rFonts w:hint="eastAsia" w:ascii="仿宋" w:hAnsi="仿宋" w:eastAsia="仿宋" w:cs="仿宋"/>
          <w:i w:val="0"/>
          <w:caps w:val="0"/>
          <w:color w:val="333333"/>
          <w:spacing w:val="0"/>
          <w:sz w:val="31"/>
          <w:szCs w:val="31"/>
          <w:bdr w:val="none" w:color="auto" w:sz="0" w:space="0"/>
          <w:shd w:val="clear" w:fill="FFFFFF"/>
        </w:rPr>
        <w:t>1）在资格考试报名中存在虚假承诺行为的人员，不适用告知承诺制。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w:t>
      </w:r>
      <w:r>
        <w:rPr>
          <w:rFonts w:hint="eastAsia" w:ascii="仿宋" w:hAnsi="仿宋" w:eastAsia="仿宋" w:cs="仿宋"/>
          <w:i w:val="0"/>
          <w:caps w:val="0"/>
          <w:color w:val="333333"/>
          <w:spacing w:val="0"/>
          <w:sz w:val="31"/>
          <w:szCs w:val="31"/>
          <w:bdr w:val="none" w:color="auto" w:sz="0" w:space="0"/>
          <w:shd w:val="clear" w:fill="FFFFFF"/>
        </w:rPr>
        <w:t>2）按照《专业技术人员资格考试违纪违规行为处理》（人社部第31号令），存在严重违纪违规行为或特别严重违纪违规行为，被记入资格考试诚信档案库且在记录期内的人员，不适用告知承诺制。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w:t>
      </w:r>
      <w:r>
        <w:rPr>
          <w:rFonts w:hint="eastAsia" w:ascii="仿宋" w:hAnsi="仿宋" w:eastAsia="仿宋" w:cs="仿宋"/>
          <w:i w:val="0"/>
          <w:caps w:val="0"/>
          <w:color w:val="333333"/>
          <w:spacing w:val="0"/>
          <w:sz w:val="31"/>
          <w:szCs w:val="31"/>
          <w:bdr w:val="none" w:color="auto" w:sz="0" w:space="0"/>
          <w:shd w:val="clear" w:fill="FFFFFF"/>
        </w:rPr>
        <w:t>3）“不适用告知承诺制”的报考人员填写报名信息并通过注册信息在线核查后，按要求上传所需材料，进行在线人工核查。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3.适用告知承诺制人员申请撤回的报名核查流程。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报考人员作出承诺后，可在未缴费且报名截止前撤回承诺，报名按要求上传相关材料，进行在线人工核查；报考人员撤回承诺的，本年度此项考试中不再适用告知承诺制。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Arial" w:hAnsi="Arial" w:cs="Arial"/>
          <w:i w:val="0"/>
          <w:caps w:val="0"/>
          <w:color w:val="333333"/>
          <w:spacing w:val="0"/>
          <w:sz w:val="28"/>
          <w:szCs w:val="28"/>
        </w:rPr>
      </w:pPr>
      <w:r>
        <w:rPr>
          <w:rStyle w:val="5"/>
          <w:rFonts w:hint="eastAsia" w:ascii="楷体" w:hAnsi="楷体" w:eastAsia="楷体" w:cs="楷体"/>
          <w:b/>
          <w:i w:val="0"/>
          <w:caps w:val="0"/>
          <w:color w:val="333333"/>
          <w:spacing w:val="0"/>
          <w:sz w:val="31"/>
          <w:szCs w:val="31"/>
          <w:bdr w:val="none" w:color="auto" w:sz="0" w:space="0"/>
          <w:shd w:val="clear" w:fill="FFFFFF"/>
        </w:rPr>
        <w:t>（四）在线人工核查范围：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2"/>
          <w:sz w:val="31"/>
          <w:szCs w:val="31"/>
          <w:bdr w:val="none" w:color="auto" w:sz="0" w:space="0"/>
          <w:shd w:val="clear" w:fill="FFFFFF"/>
        </w:rPr>
        <w:t>1. 不适用告知承诺制办理相关事项的；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2"/>
          <w:sz w:val="31"/>
          <w:szCs w:val="31"/>
          <w:bdr w:val="none" w:color="auto" w:sz="0" w:space="0"/>
          <w:shd w:val="clear" w:fill="FFFFFF"/>
        </w:rPr>
        <w:t>2. 未选择告知承诺制方式办理相关事项的；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2"/>
          <w:sz w:val="31"/>
          <w:szCs w:val="31"/>
          <w:bdr w:val="none" w:color="auto" w:sz="0" w:space="0"/>
          <w:shd w:val="clear" w:fill="FFFFFF"/>
        </w:rPr>
        <w:t>3. 撤回承诺申请的；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2"/>
          <w:sz w:val="31"/>
          <w:szCs w:val="31"/>
          <w:bdr w:val="none" w:color="auto" w:sz="0" w:space="0"/>
          <w:shd w:val="clear" w:fill="FFFFFF"/>
        </w:rPr>
        <w:t>4. 身份信息、学历学位等无法自动核查通过的。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caps w:val="0"/>
          <w:color w:val="333333"/>
          <w:spacing w:val="0"/>
          <w:sz w:val="31"/>
          <w:szCs w:val="31"/>
        </w:rPr>
      </w:pPr>
      <w:r>
        <w:rPr>
          <w:rStyle w:val="5"/>
          <w:rFonts w:hint="eastAsia" w:ascii="楷体" w:hAnsi="楷体" w:eastAsia="楷体" w:cs="楷体"/>
          <w:b/>
          <w:i w:val="0"/>
          <w:caps w:val="0"/>
          <w:color w:val="333333"/>
          <w:spacing w:val="0"/>
          <w:sz w:val="31"/>
          <w:szCs w:val="31"/>
          <w:bdr w:val="none" w:color="auto" w:sz="0" w:space="0"/>
          <w:shd w:val="clear" w:fill="FFFFFF"/>
        </w:rPr>
        <w:t>（五）网上缴费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0"/>
          <w:sz w:val="31"/>
          <w:szCs w:val="31"/>
          <w:bdr w:val="none" w:color="auto" w:sz="0" w:space="0"/>
          <w:shd w:val="clear" w:fill="FFFFFF"/>
        </w:rPr>
        <w:t>资格核查通过后报考人员应在规定的时间内进行网上缴费。未在规定时间交纳考试费用的，视为自动放弃考试报名。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418" w:right="0" w:firstLine="420"/>
        <w:jc w:val="left"/>
        <w:rPr>
          <w:rFonts w:hint="default" w:ascii="Arial" w:hAnsi="Arial" w:cs="Arial"/>
          <w:i w:val="0"/>
          <w:caps w:val="0"/>
          <w:color w:val="333333"/>
          <w:spacing w:val="0"/>
          <w:sz w:val="28"/>
          <w:szCs w:val="28"/>
        </w:rPr>
      </w:pPr>
      <w:r>
        <w:rPr>
          <w:rStyle w:val="5"/>
          <w:rFonts w:hint="eastAsia" w:ascii="黑体" w:hAnsi="宋体" w:eastAsia="黑体" w:cs="黑体"/>
          <w:b/>
          <w:i w:val="0"/>
          <w:caps w:val="0"/>
          <w:color w:val="333333"/>
          <w:spacing w:val="-2"/>
          <w:sz w:val="31"/>
          <w:szCs w:val="31"/>
          <w:bdr w:val="none" w:color="auto" w:sz="0" w:space="0"/>
          <w:shd w:val="clear" w:fill="FFFFFF"/>
        </w:rPr>
        <w:t>四、报名注意事项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1.注册库中的姓名、身份证号等信息无法更改，请考生注册时认真核对准确。如果发现报名时姓名或身份证号错误，请考生重新注册正确的信息，在报名结束前到当地考试机构提交信息更正申请。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2.</w:t>
      </w:r>
      <w:r>
        <w:rPr>
          <w:rFonts w:hint="eastAsia" w:ascii="仿宋" w:hAnsi="仿宋" w:eastAsia="仿宋" w:cs="仿宋"/>
          <w:i w:val="0"/>
          <w:caps w:val="0"/>
          <w:color w:val="333333"/>
          <w:spacing w:val="0"/>
          <w:sz w:val="31"/>
          <w:szCs w:val="31"/>
          <w:bdr w:val="none" w:color="auto" w:sz="0" w:space="0"/>
          <w:shd w:val="clear" w:fill="FFFFFF"/>
        </w:rPr>
        <w:t>用户注册时提交的手机号码在注册库中是唯一的，请考生填写本人真实有效的手机号码；如考生手机号变更，请及时在注册信息维护中变更本人的手机号码。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left"/>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3.</w:t>
      </w:r>
      <w:r>
        <w:rPr>
          <w:rFonts w:hint="eastAsia" w:ascii="仿宋" w:hAnsi="仿宋" w:eastAsia="仿宋" w:cs="仿宋"/>
          <w:i w:val="0"/>
          <w:caps w:val="0"/>
          <w:color w:val="333333"/>
          <w:spacing w:val="-2"/>
          <w:sz w:val="31"/>
          <w:szCs w:val="31"/>
          <w:bdr w:val="none" w:color="auto" w:sz="0" w:space="0"/>
          <w:shd w:val="clear" w:fill="FFFFFF"/>
        </w:rPr>
        <w:t>审核前，报考人员可以自行取消确认修改其他报名信息；审核后，需到当地人事考试机构修改报名信息。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2"/>
          <w:sz w:val="31"/>
          <w:szCs w:val="31"/>
          <w:bdr w:val="none" w:color="auto" w:sz="0" w:space="0"/>
          <w:shd w:val="clear" w:fill="FFFFFF"/>
        </w:rPr>
        <w:t>4.</w:t>
      </w:r>
      <w:r>
        <w:rPr>
          <w:rFonts w:hint="eastAsia" w:ascii="仿宋" w:hAnsi="仿宋" w:eastAsia="仿宋" w:cs="仿宋"/>
          <w:i w:val="0"/>
          <w:caps w:val="0"/>
          <w:color w:val="333333"/>
          <w:spacing w:val="0"/>
          <w:sz w:val="31"/>
          <w:szCs w:val="31"/>
          <w:bdr w:val="none" w:color="auto" w:sz="0" w:space="0"/>
          <w:shd w:val="clear" w:fill="FFFFFF"/>
        </w:rPr>
        <w:t>报考人员缴费前修改报考级别后，需重新进行资格审核。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5.缴费成功后，报考人员不允许修改报名点、报考级别、报考科目等报考信息。其它有关个人信息需要更正的，持本人身份证、报名表到当地人事考试机构办理。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6.用户名或密码遗忘可通过手机号或密码提示问题找回，也可以本人持身份证到当地考试机构重置密码。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0"/>
          <w:sz w:val="31"/>
          <w:szCs w:val="31"/>
          <w:bdr w:val="none" w:color="auto" w:sz="0" w:space="0"/>
          <w:shd w:val="clear" w:fill="FFFFFF"/>
        </w:rPr>
        <w:t>7.请考生尽量选择承诺制报考，按网报流程进行报名。如有问题请致电当地人事考试机构咨询电话，咨询电话详见湖北省人事考试网或微信公众号。</w:t>
      </w:r>
      <w:r>
        <w:rPr>
          <w:rFonts w:hint="eastAsia" w:ascii="仿宋" w:hAnsi="仿宋" w:eastAsia="仿宋" w:cs="仿宋"/>
          <w:b w:val="0"/>
          <w:i w:val="0"/>
          <w:caps w:val="0"/>
          <w:color w:val="333333"/>
          <w:spacing w:val="0"/>
          <w:sz w:val="31"/>
          <w:szCs w:val="31"/>
          <w:bdr w:val="none" w:color="auto" w:sz="0" w:space="0"/>
          <w:shd w:val="clear" w:fill="FFFFFF"/>
        </w:rPr>
        <w:t>各市州资格审核联系方式详见报名表。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仿宋" w:hAnsi="仿宋" w:eastAsia="仿宋" w:cs="仿宋"/>
          <w:i w:val="0"/>
          <w:caps w:val="0"/>
          <w:color w:val="333333"/>
          <w:spacing w:val="0"/>
          <w:sz w:val="31"/>
          <w:szCs w:val="31"/>
          <w:bdr w:val="none" w:color="auto" w:sz="0" w:space="0"/>
          <w:shd w:val="clear" w:fill="FFFFFF"/>
        </w:rPr>
        <w:t>考试报名有关问题请考生关注“湖北省工程咨询协会”微信公众号，在业务管理栏点击“咨</w:t>
      </w:r>
      <w:r>
        <w:rPr>
          <w:rFonts w:hint="eastAsia" w:ascii="仿宋" w:hAnsi="仿宋" w:eastAsia="仿宋" w:cs="仿宋"/>
          <w:i w:val="0"/>
          <w:caps w:val="0"/>
          <w:color w:val="333333"/>
          <w:spacing w:val="-2"/>
          <w:sz w:val="31"/>
          <w:szCs w:val="31"/>
          <w:bdr w:val="none" w:color="auto" w:sz="0" w:space="0"/>
          <w:shd w:val="clear" w:fill="FFFFFF"/>
        </w:rPr>
        <w:t>询师报名审核”进行咨询</w:t>
      </w:r>
      <w:r>
        <w:rPr>
          <w:rFonts w:hint="eastAsia" w:ascii="仿宋" w:hAnsi="仿宋" w:eastAsia="仿宋" w:cs="仿宋"/>
          <w:i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31"/>
          <w:szCs w:val="31"/>
        </w:rPr>
      </w:pPr>
      <w:r>
        <w:rPr>
          <w:rFonts w:hint="eastAsia" w:ascii="黑体" w:hAnsi="宋体" w:eastAsia="黑体" w:cs="黑体"/>
          <w:i w:val="0"/>
          <w:caps w:val="0"/>
          <w:color w:val="333333"/>
          <w:spacing w:val="0"/>
          <w:sz w:val="31"/>
          <w:szCs w:val="31"/>
          <w:bdr w:val="none" w:color="auto" w:sz="0" w:space="0"/>
          <w:shd w:val="clear" w:fill="FFFFFF"/>
        </w:rPr>
        <w:t>五、答题注意事项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1.《现代咨询方法与实务》为主观题科目,答题前必须仔细阅读应试人员注意事项(试卷封二)和作答须知(专用答题卡首页),答题时使用规定的作答工具在专用答题卡划定的区域内作答。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420"/>
        <w:jc w:val="both"/>
        <w:rPr>
          <w:rFonts w:hint="default" w:ascii="Arial" w:hAnsi="Arial" w:cs="Arial"/>
          <w:i w:val="0"/>
          <w:caps w:val="0"/>
          <w:color w:val="333333"/>
          <w:spacing w:val="0"/>
          <w:sz w:val="28"/>
          <w:szCs w:val="28"/>
        </w:rPr>
      </w:pPr>
      <w:r>
        <w:rPr>
          <w:rFonts w:hint="eastAsia" w:ascii="仿宋" w:hAnsi="仿宋" w:eastAsia="仿宋" w:cs="仿宋"/>
          <w:i w:val="0"/>
          <w:caps w:val="0"/>
          <w:color w:val="333333"/>
          <w:spacing w:val="0"/>
          <w:sz w:val="31"/>
          <w:szCs w:val="31"/>
          <w:bdr w:val="none" w:color="auto" w:sz="0" w:space="0"/>
          <w:shd w:val="clear" w:fill="FFFFFF"/>
        </w:rPr>
        <w:t>2.应试人员应试时携带的文具限于黑色墨水笔、2B铅笔、橡皮及无声无文本编辑功能的计算器。考场上备有草稿纸，供应试人员使用，考后收回。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9383C"/>
    <w:rsid w:val="61293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2024-02-19T07:56:00Z</dcterms:created>
  <dc:creator>眼里春秋</dc:creator>
  <cp:lastModifiedBy>眼里春秋</cp:lastModifiedBy>
  <dcterms:modified xsi:type="dcterms:W3CDTF">2024-02-19T07:57:03Z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